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06283" w:rsidRDefault="00606283">
      <w:pPr>
        <w:jc w:val="center"/>
        <w:rPr>
          <w:rFonts w:ascii="仿宋" w:eastAsia="仿宋" w:hAnsi="仿宋" w:cs="仿宋"/>
          <w:b/>
          <w:bCs/>
          <w:spacing w:val="-3"/>
          <w:sz w:val="28"/>
          <w:szCs w:val="28"/>
        </w:rPr>
      </w:pPr>
      <w:r>
        <w:rPr>
          <w:rFonts w:ascii="仿宋" w:eastAsia="仿宋" w:hAnsi="仿宋" w:cs="仿宋"/>
          <w:b/>
          <w:bCs/>
          <w:noProof/>
          <w:spacing w:val="-3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-1162050</wp:posOffset>
            </wp:positionH>
            <wp:positionV relativeFrom="paragraph">
              <wp:posOffset>-952500</wp:posOffset>
            </wp:positionV>
            <wp:extent cx="7560000" cy="10692000"/>
            <wp:effectExtent l="0" t="0" r="3175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正式版线上2027年1月16-17日AI赋能高校教学创新_两天线上实战工作坊_通知-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6283" w:rsidRDefault="00606283">
      <w:pPr>
        <w:widowControl/>
        <w:jc w:val="left"/>
        <w:rPr>
          <w:rFonts w:ascii="仿宋" w:eastAsia="仿宋" w:hAnsi="仿宋" w:cs="仿宋"/>
          <w:b/>
          <w:bCs/>
          <w:spacing w:val="-3"/>
          <w:sz w:val="28"/>
          <w:szCs w:val="28"/>
        </w:rPr>
      </w:pPr>
      <w:r>
        <w:rPr>
          <w:rFonts w:ascii="仿宋" w:eastAsia="仿宋" w:hAnsi="仿宋" w:cs="仿宋"/>
          <w:b/>
          <w:bCs/>
          <w:spacing w:val="-3"/>
          <w:sz w:val="28"/>
          <w:szCs w:val="28"/>
        </w:rPr>
        <w:br w:type="page"/>
      </w:r>
    </w:p>
    <w:p w:rsidR="00606283" w:rsidRDefault="00606283">
      <w:pPr>
        <w:jc w:val="center"/>
        <w:rPr>
          <w:rFonts w:ascii="仿宋" w:eastAsia="仿宋" w:hAnsi="仿宋" w:cs="仿宋"/>
          <w:b/>
          <w:bCs/>
          <w:spacing w:val="-3"/>
          <w:sz w:val="28"/>
          <w:szCs w:val="28"/>
        </w:rPr>
      </w:pPr>
      <w:bookmarkStart w:id="0" w:name="_GoBack"/>
      <w:r>
        <w:rPr>
          <w:rFonts w:ascii="仿宋" w:eastAsia="仿宋" w:hAnsi="仿宋" w:cs="仿宋"/>
          <w:b/>
          <w:bCs/>
          <w:noProof/>
          <w:spacing w:val="-3"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-1114425</wp:posOffset>
            </wp:positionH>
            <wp:positionV relativeFrom="paragraph">
              <wp:posOffset>-895350</wp:posOffset>
            </wp:positionV>
            <wp:extent cx="7560000" cy="10692000"/>
            <wp:effectExtent l="0" t="0" r="3175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正式版线上2027年1月16-17日AI赋能高校教学创新_两天线上实战工作坊_通知-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06283" w:rsidRDefault="00606283">
      <w:pPr>
        <w:widowControl/>
        <w:jc w:val="left"/>
        <w:rPr>
          <w:rFonts w:ascii="仿宋" w:eastAsia="仿宋" w:hAnsi="仿宋" w:cs="仿宋"/>
          <w:b/>
          <w:bCs/>
          <w:spacing w:val="-3"/>
          <w:sz w:val="28"/>
          <w:szCs w:val="28"/>
        </w:rPr>
      </w:pPr>
      <w:r>
        <w:rPr>
          <w:rFonts w:ascii="仿宋" w:eastAsia="仿宋" w:hAnsi="仿宋" w:cs="仿宋"/>
          <w:b/>
          <w:bCs/>
          <w:spacing w:val="-3"/>
          <w:sz w:val="28"/>
          <w:szCs w:val="28"/>
        </w:rPr>
        <w:br w:type="page"/>
      </w:r>
    </w:p>
    <w:p w:rsidR="00B57459" w:rsidRDefault="00213030">
      <w:pPr>
        <w:jc w:val="center"/>
        <w:rPr>
          <w:rFonts w:ascii="仿宋" w:eastAsia="仿宋" w:hAnsi="仿宋" w:cs="仿宋"/>
          <w:b/>
          <w:bCs/>
          <w:spacing w:val="-3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pacing w:val="-3"/>
          <w:sz w:val="28"/>
          <w:szCs w:val="28"/>
        </w:rPr>
        <w:lastRenderedPageBreak/>
        <w:t>A</w:t>
      </w:r>
      <w:r>
        <w:rPr>
          <w:rFonts w:ascii="仿宋" w:eastAsia="仿宋" w:hAnsi="仿宋" w:cs="仿宋" w:hint="eastAsia"/>
          <w:b/>
          <w:bCs/>
          <w:spacing w:val="-3"/>
          <w:sz w:val="28"/>
          <w:szCs w:val="28"/>
        </w:rPr>
        <w:t>I</w:t>
      </w:r>
      <w:r>
        <w:rPr>
          <w:rFonts w:ascii="仿宋" w:eastAsia="仿宋" w:hAnsi="仿宋" w:cs="仿宋" w:hint="eastAsia"/>
          <w:b/>
          <w:bCs/>
          <w:spacing w:val="-3"/>
          <w:sz w:val="28"/>
          <w:szCs w:val="28"/>
        </w:rPr>
        <w:t>赋能高校教学创新两天线上实战工作坊课程安排表</w:t>
      </w:r>
    </w:p>
    <w:p w:rsidR="00B57459" w:rsidRDefault="00213030">
      <w:pPr>
        <w:pStyle w:val="1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</w:rPr>
        <w:t>两天课程总览</w:t>
      </w:r>
    </w:p>
    <w:tbl>
      <w:tblPr>
        <w:tblStyle w:val="a8"/>
        <w:tblW w:w="10000" w:type="dxa"/>
        <w:jc w:val="center"/>
        <w:tblBorders>
          <w:top w:val="single" w:sz="8" w:space="0" w:color="1F4E79"/>
          <w:left w:val="single" w:sz="8" w:space="0" w:color="1F4E79"/>
          <w:bottom w:val="single" w:sz="8" w:space="0" w:color="1F4E79"/>
          <w:right w:val="single" w:sz="8" w:space="0" w:color="1F4E79"/>
          <w:insideH w:val="single" w:sz="4" w:space="0" w:color="BFBFBF"/>
          <w:insideV w:val="single" w:sz="4" w:space="0" w:color="BFBFBF"/>
        </w:tblBorders>
        <w:tblCellMar>
          <w:top w:w="70" w:type="dxa"/>
          <w:bottom w:w="70" w:type="dxa"/>
        </w:tblCellMar>
        <w:tblLook w:val="04A0" w:firstRow="1" w:lastRow="0" w:firstColumn="1" w:lastColumn="0" w:noHBand="0" w:noVBand="1"/>
      </w:tblPr>
      <w:tblGrid>
        <w:gridCol w:w="2100"/>
        <w:gridCol w:w="1900"/>
        <w:gridCol w:w="3200"/>
        <w:gridCol w:w="2800"/>
      </w:tblGrid>
      <w:tr w:rsidR="00B57459">
        <w:trPr>
          <w:cantSplit/>
          <w:tblHeader/>
          <w:jc w:val="center"/>
        </w:trPr>
        <w:tc>
          <w:tcPr>
            <w:tcW w:w="21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日期时段</w:t>
            </w:r>
          </w:p>
        </w:tc>
        <w:tc>
          <w:tcPr>
            <w:tcW w:w="19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主题</w:t>
            </w:r>
          </w:p>
        </w:tc>
        <w:tc>
          <w:tcPr>
            <w:tcW w:w="32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本时段核心任务</w:t>
            </w:r>
          </w:p>
        </w:tc>
        <w:tc>
          <w:tcPr>
            <w:tcW w:w="28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半天作业</w:t>
            </w:r>
          </w:p>
        </w:tc>
      </w:tr>
      <w:tr w:rsidR="00B57459">
        <w:trPr>
          <w:jc w:val="center"/>
        </w:trPr>
        <w:tc>
          <w:tcPr>
            <w:tcW w:w="21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16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日上午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 xml:space="preserve"> 09:00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—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12:00</w:t>
            </w:r>
          </w:p>
        </w:tc>
        <w:tc>
          <w:tcPr>
            <w:tcW w:w="19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认知、工具与课程分析</w:t>
            </w:r>
          </w:p>
        </w:tc>
        <w:tc>
          <w:tcPr>
            <w:tcW w:w="32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理解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教学应用边界；掌握基础工具与提示词；分析一门真实课程</w:t>
            </w:r>
          </w:p>
        </w:tc>
        <w:tc>
          <w:tcPr>
            <w:tcW w:w="28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作业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：课程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分析单＋个人提示词</w:t>
            </w:r>
          </w:p>
        </w:tc>
      </w:tr>
      <w:tr w:rsidR="00B57459">
        <w:trPr>
          <w:jc w:val="center"/>
        </w:trPr>
        <w:tc>
          <w:tcPr>
            <w:tcW w:w="21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16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日下午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 xml:space="preserve"> 13:30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—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16:30</w:t>
            </w:r>
          </w:p>
        </w:tc>
        <w:tc>
          <w:tcPr>
            <w:tcW w:w="19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智能备课实战</w:t>
            </w:r>
          </w:p>
        </w:tc>
        <w:tc>
          <w:tcPr>
            <w:tcW w:w="32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完成教学设计、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PPT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初稿、案例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题目等核心资源</w:t>
            </w:r>
          </w:p>
        </w:tc>
        <w:tc>
          <w:tcPr>
            <w:tcW w:w="28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作业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：个人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备课成果包</w:t>
            </w:r>
          </w:p>
        </w:tc>
      </w:tr>
      <w:tr w:rsidR="00B57459">
        <w:trPr>
          <w:jc w:val="center"/>
        </w:trPr>
        <w:tc>
          <w:tcPr>
            <w:tcW w:w="21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17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日上午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 xml:space="preserve"> 09:00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—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12:00</w:t>
            </w:r>
          </w:p>
        </w:tc>
        <w:tc>
          <w:tcPr>
            <w:tcW w:w="19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赋能四大教学模式</w:t>
            </w:r>
          </w:p>
        </w:tc>
        <w:tc>
          <w:tcPr>
            <w:tcW w:w="32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掌握案例教学、项目式学习、探究式学习、个性化学习支持的设计方法</w:t>
            </w:r>
          </w:p>
        </w:tc>
        <w:tc>
          <w:tcPr>
            <w:tcW w:w="28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作业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：一份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融合教学活动设计</w:t>
            </w:r>
          </w:p>
        </w:tc>
      </w:tr>
      <w:tr w:rsidR="00B57459">
        <w:trPr>
          <w:jc w:val="center"/>
        </w:trPr>
        <w:tc>
          <w:tcPr>
            <w:tcW w:w="21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17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日下午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 xml:space="preserve"> 13:30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—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16:30</w:t>
            </w:r>
          </w:p>
        </w:tc>
        <w:tc>
          <w:tcPr>
            <w:tcW w:w="19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拓展应用、评价与课程落地</w:t>
            </w:r>
          </w:p>
        </w:tc>
        <w:tc>
          <w:tcPr>
            <w:tcW w:w="32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了解拓展应用；设计评价与工作流；完成课程创新方案和路演</w:t>
            </w:r>
          </w:p>
        </w:tc>
        <w:tc>
          <w:tcPr>
            <w:tcW w:w="28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作业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4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：课程创新方案＋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30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天实施计划</w:t>
            </w:r>
          </w:p>
        </w:tc>
      </w:tr>
    </w:tbl>
    <w:p w:rsidR="00B57459" w:rsidRDefault="00213030">
      <w:pPr>
        <w:pStyle w:val="1"/>
        <w:rPr>
          <w:rFonts w:ascii="黑体" w:eastAsia="黑体" w:hAnsi="黑体" w:cs="黑体"/>
          <w:sz w:val="28"/>
        </w:rPr>
      </w:pPr>
      <w:r>
        <w:rPr>
          <w:rFonts w:ascii="黑体" w:eastAsia="黑体" w:hAnsi="黑体" w:cs="黑体" w:hint="eastAsia"/>
          <w:sz w:val="28"/>
        </w:rPr>
        <w:t>详细课表与交付安排</w:t>
      </w:r>
    </w:p>
    <w:p w:rsidR="00B57459" w:rsidRDefault="00213030">
      <w:pPr>
        <w:pStyle w:val="2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1</w:t>
      </w:r>
      <w:r>
        <w:rPr>
          <w:rFonts w:ascii="黑体" w:eastAsia="黑体" w:hAnsi="黑体" w:cs="黑体" w:hint="eastAsia"/>
          <w:sz w:val="28"/>
          <w:szCs w:val="28"/>
        </w:rPr>
        <w:t>月</w:t>
      </w:r>
      <w:r>
        <w:rPr>
          <w:rFonts w:ascii="黑体" w:eastAsia="黑体" w:hAnsi="黑体" w:cs="黑体" w:hint="eastAsia"/>
          <w:sz w:val="28"/>
          <w:szCs w:val="28"/>
        </w:rPr>
        <w:t>16</w:t>
      </w:r>
      <w:r>
        <w:rPr>
          <w:rFonts w:ascii="黑体" w:eastAsia="黑体" w:hAnsi="黑体" w:cs="黑体" w:hint="eastAsia"/>
          <w:sz w:val="28"/>
          <w:szCs w:val="28"/>
        </w:rPr>
        <w:t>日</w:t>
      </w:r>
      <w:r>
        <w:rPr>
          <w:rFonts w:ascii="黑体" w:eastAsia="黑体" w:hAnsi="黑体" w:cs="黑体" w:hint="eastAsia"/>
          <w:sz w:val="28"/>
          <w:szCs w:val="28"/>
        </w:rPr>
        <w:t>上午｜</w:t>
      </w:r>
      <w:r>
        <w:rPr>
          <w:rFonts w:ascii="黑体" w:eastAsia="黑体" w:hAnsi="黑体" w:cs="黑体" w:hint="eastAsia"/>
          <w:sz w:val="28"/>
          <w:szCs w:val="28"/>
        </w:rPr>
        <w:t>AI</w:t>
      </w:r>
      <w:r>
        <w:rPr>
          <w:rFonts w:ascii="黑体" w:eastAsia="黑体" w:hAnsi="黑体" w:cs="黑体" w:hint="eastAsia"/>
          <w:sz w:val="28"/>
          <w:szCs w:val="28"/>
        </w:rPr>
        <w:t>认知、工具与课程分析</w:t>
      </w:r>
    </w:p>
    <w:p w:rsidR="00B57459" w:rsidRDefault="00213030">
      <w:pPr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目标：让教师理解</w:t>
      </w:r>
      <w:r>
        <w:rPr>
          <w:rFonts w:ascii="仿宋" w:eastAsia="仿宋" w:hAnsi="仿宋" w:cs="仿宋" w:hint="eastAsia"/>
          <w:sz w:val="24"/>
          <w:szCs w:val="24"/>
        </w:rPr>
        <w:t>AI</w:t>
      </w:r>
      <w:r>
        <w:rPr>
          <w:rFonts w:ascii="仿宋" w:eastAsia="仿宋" w:hAnsi="仿宋" w:cs="仿宋" w:hint="eastAsia"/>
          <w:sz w:val="24"/>
          <w:szCs w:val="24"/>
        </w:rPr>
        <w:t>在高校教学中的价值与边界，掌握一套通用提示词方法，并选定一门真实课程作为两天实操主线。</w:t>
      </w:r>
    </w:p>
    <w:tbl>
      <w:tblPr>
        <w:tblStyle w:val="a8"/>
        <w:tblW w:w="10000" w:type="dxa"/>
        <w:jc w:val="center"/>
        <w:tblBorders>
          <w:top w:val="single" w:sz="8" w:space="0" w:color="1F4E79"/>
          <w:left w:val="single" w:sz="8" w:space="0" w:color="1F4E79"/>
          <w:bottom w:val="single" w:sz="8" w:space="0" w:color="1F4E79"/>
          <w:right w:val="single" w:sz="8" w:space="0" w:color="1F4E79"/>
          <w:insideH w:val="single" w:sz="4" w:space="0" w:color="BFBFBF"/>
          <w:insideV w:val="single" w:sz="4" w:space="0" w:color="BFBFBF"/>
        </w:tblBorders>
        <w:tblCellMar>
          <w:top w:w="70" w:type="dxa"/>
          <w:bottom w:w="70" w:type="dxa"/>
        </w:tblCellMar>
        <w:tblLook w:val="04A0" w:firstRow="1" w:lastRow="0" w:firstColumn="1" w:lastColumn="0" w:noHBand="0" w:noVBand="1"/>
      </w:tblPr>
      <w:tblGrid>
        <w:gridCol w:w="1600"/>
        <w:gridCol w:w="2000"/>
        <w:gridCol w:w="6400"/>
      </w:tblGrid>
      <w:tr w:rsidR="00B57459">
        <w:trPr>
          <w:cantSplit/>
          <w:tblHeader/>
          <w:jc w:val="center"/>
        </w:trPr>
        <w:tc>
          <w:tcPr>
            <w:tcW w:w="16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时间</w:t>
            </w:r>
          </w:p>
        </w:tc>
        <w:tc>
          <w:tcPr>
            <w:tcW w:w="20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环节</w:t>
            </w:r>
          </w:p>
        </w:tc>
        <w:tc>
          <w:tcPr>
            <w:tcW w:w="64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内容与交付</w:t>
            </w:r>
          </w:p>
        </w:tc>
      </w:tr>
      <w:tr w:rsidR="00B57459">
        <w:trPr>
          <w:jc w:val="center"/>
        </w:trPr>
        <w:tc>
          <w:tcPr>
            <w:tcW w:w="1600" w:type="dxa"/>
            <w:vMerge w:val="restart"/>
            <w:shd w:val="clear" w:color="auto" w:fill="F2F6FA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09:00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—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12:00</w:t>
            </w: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理论：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如何赋能高校教学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生成式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能力与局限；教师角色变化；教学场景；事实核查、隐私、版权与学术诚信。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演示：教师常用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工具</w:t>
            </w:r>
          </w:p>
        </w:tc>
        <w:tc>
          <w:tcPr>
            <w:tcW w:w="64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以教学任务为线索，演示通用大模型、资料检索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文档分析、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PPT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及互动内容工具；只选代表工具，不逐一讲平台功能。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shd w:val="clear" w:color="auto" w:fill="F2F6FA"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练习：工具体验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学员用一个工具完成指定教学小任务；助教处理登录、访问和操作问题。</w:t>
            </w:r>
          </w:p>
        </w:tc>
      </w:tr>
      <w:tr w:rsidR="00B57459">
        <w:trPr>
          <w:trHeight w:val="394"/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E7E6E6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7F7F7F"/>
                <w:sz w:val="24"/>
                <w:szCs w:val="24"/>
              </w:rPr>
              <w:t>休息</w:t>
            </w:r>
          </w:p>
        </w:tc>
        <w:tc>
          <w:tcPr>
            <w:tcW w:w="6400" w:type="dxa"/>
            <w:shd w:val="clear" w:color="auto" w:fill="E7E6E6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7F7F7F"/>
                <w:sz w:val="24"/>
                <w:szCs w:val="24"/>
              </w:rPr>
              <w:t>—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shd w:val="clear" w:color="auto" w:fill="F2F6FA"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理论：提示词与任务拆解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角色、任务、背景、输入、约束、输出格式、评价标准；多轮迭代与结果核验。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演示：课程资料分析</w:t>
            </w:r>
          </w:p>
        </w:tc>
        <w:tc>
          <w:tcPr>
            <w:tcW w:w="64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以一份课程大纲为例，提取课程目标、知识点、重点难点和可生成的教学资源。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shd w:val="clear" w:color="auto" w:fill="F2F6FA"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练习：分析自己的课程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学员使用自带课程大纲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讲义，生成课程结构、教学难点及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—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个教学问题。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作业布置与提交要求</w:t>
            </w:r>
          </w:p>
        </w:tc>
        <w:tc>
          <w:tcPr>
            <w:tcW w:w="64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说明作业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模板、提交位置、命名方式和评价标准。</w:t>
            </w:r>
          </w:p>
        </w:tc>
      </w:tr>
    </w:tbl>
    <w:p w:rsidR="00B57459" w:rsidRDefault="00213030">
      <w:pPr>
        <w:pStyle w:val="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作业</w:t>
      </w:r>
      <w:r>
        <w:rPr>
          <w:rFonts w:ascii="仿宋" w:eastAsia="仿宋" w:hAnsi="仿宋" w:cs="仿宋" w:hint="eastAsia"/>
          <w:sz w:val="24"/>
          <w:szCs w:val="24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｜课程</w:t>
      </w:r>
      <w:r>
        <w:rPr>
          <w:rFonts w:ascii="仿宋" w:eastAsia="仿宋" w:hAnsi="仿宋" w:cs="仿宋" w:hint="eastAsia"/>
          <w:sz w:val="24"/>
          <w:szCs w:val="24"/>
        </w:rPr>
        <w:t>AI</w:t>
      </w:r>
      <w:r>
        <w:rPr>
          <w:rFonts w:ascii="仿宋" w:eastAsia="仿宋" w:hAnsi="仿宋" w:cs="仿宋" w:hint="eastAsia"/>
          <w:sz w:val="24"/>
          <w:szCs w:val="24"/>
        </w:rPr>
        <w:t>分析单</w:t>
      </w:r>
    </w:p>
    <w:p w:rsidR="00B57459" w:rsidRDefault="00213030">
      <w:pPr>
        <w:pStyle w:val="a"/>
        <w:spacing w:after="4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提交内容：课程名称、课程目标、核心知识点、教学重点难点、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—</w:t>
      </w:r>
      <w:r>
        <w:rPr>
          <w:rFonts w:ascii="仿宋" w:eastAsia="仿宋" w:hAnsi="仿宋" w:cs="仿宋" w:hint="eastAsia"/>
          <w:sz w:val="24"/>
          <w:szCs w:val="24"/>
        </w:rPr>
        <w:t>3</w:t>
      </w:r>
      <w:r>
        <w:rPr>
          <w:rFonts w:ascii="仿宋" w:eastAsia="仿宋" w:hAnsi="仿宋" w:cs="仿宋" w:hint="eastAsia"/>
          <w:sz w:val="24"/>
          <w:szCs w:val="24"/>
        </w:rPr>
        <w:t>个可用于课堂的案例</w:t>
      </w:r>
      <w:r>
        <w:rPr>
          <w:rFonts w:ascii="仿宋" w:eastAsia="仿宋" w:hAnsi="仿宋" w:cs="仿宋" w:hint="eastAsia"/>
          <w:sz w:val="24"/>
          <w:szCs w:val="24"/>
        </w:rPr>
        <w:t>/</w:t>
      </w:r>
      <w:r>
        <w:rPr>
          <w:rFonts w:ascii="仿宋" w:eastAsia="仿宋" w:hAnsi="仿宋" w:cs="仿宋" w:hint="eastAsia"/>
          <w:sz w:val="24"/>
          <w:szCs w:val="24"/>
        </w:rPr>
        <w:t>问题，以及一条可复用提示词。</w:t>
      </w:r>
    </w:p>
    <w:p w:rsidR="00B57459" w:rsidRDefault="00213030">
      <w:pPr>
        <w:pStyle w:val="a"/>
        <w:spacing w:after="4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完成标准：内容对应本人真实课程；</w:t>
      </w:r>
      <w:r>
        <w:rPr>
          <w:rFonts w:ascii="仿宋" w:eastAsia="仿宋" w:hAnsi="仿宋" w:cs="仿宋" w:hint="eastAsia"/>
          <w:sz w:val="24"/>
          <w:szCs w:val="24"/>
        </w:rPr>
        <w:t>AI</w:t>
      </w:r>
      <w:r>
        <w:rPr>
          <w:rFonts w:ascii="仿宋" w:eastAsia="仿宋" w:hAnsi="仿宋" w:cs="仿宋" w:hint="eastAsia"/>
          <w:sz w:val="24"/>
          <w:szCs w:val="24"/>
        </w:rPr>
        <w:t>生成内容经过教师初步核验；不上传学生个人信息、未公开敏感资料或涉密材料。</w:t>
      </w:r>
    </w:p>
    <w:p w:rsidR="00B57459" w:rsidRDefault="00213030">
      <w:pPr>
        <w:pStyle w:val="2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</w:rPr>
        <w:t>日下</w:t>
      </w:r>
      <w:r>
        <w:rPr>
          <w:rFonts w:ascii="微软雅黑" w:eastAsia="微软雅黑" w:hAnsi="微软雅黑" w:cs="微软雅黑" w:hint="eastAsia"/>
          <w:sz w:val="28"/>
          <w:szCs w:val="28"/>
        </w:rPr>
        <w:t>午｜</w:t>
      </w:r>
      <w:r>
        <w:rPr>
          <w:rFonts w:ascii="微软雅黑" w:eastAsia="微软雅黑" w:hAnsi="微软雅黑" w:cs="微软雅黑" w:hint="eastAsia"/>
          <w:sz w:val="28"/>
          <w:szCs w:val="28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</w:rPr>
        <w:t>智能备课实战</w:t>
      </w:r>
    </w:p>
    <w:p w:rsidR="00B57459" w:rsidRDefault="00213030">
      <w:pPr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目标：围绕上午选定的同一门课程，完成一份可继续修改使用的教学设计、</w:t>
      </w:r>
      <w:r>
        <w:rPr>
          <w:rFonts w:ascii="仿宋" w:eastAsia="仿宋" w:hAnsi="仿宋" w:cs="仿宋" w:hint="eastAsia"/>
          <w:sz w:val="24"/>
          <w:szCs w:val="24"/>
        </w:rPr>
        <w:t>PPT</w:t>
      </w:r>
      <w:r>
        <w:rPr>
          <w:rFonts w:ascii="仿宋" w:eastAsia="仿宋" w:hAnsi="仿宋" w:cs="仿宋" w:hint="eastAsia"/>
          <w:sz w:val="24"/>
          <w:szCs w:val="24"/>
        </w:rPr>
        <w:t>初稿和配套教学资源。</w:t>
      </w:r>
    </w:p>
    <w:tbl>
      <w:tblPr>
        <w:tblStyle w:val="a8"/>
        <w:tblW w:w="10000" w:type="dxa"/>
        <w:jc w:val="center"/>
        <w:tblBorders>
          <w:top w:val="single" w:sz="8" w:space="0" w:color="1F4E79"/>
          <w:left w:val="single" w:sz="8" w:space="0" w:color="1F4E79"/>
          <w:bottom w:val="single" w:sz="8" w:space="0" w:color="1F4E79"/>
          <w:right w:val="single" w:sz="8" w:space="0" w:color="1F4E79"/>
          <w:insideH w:val="single" w:sz="4" w:space="0" w:color="BFBFBF"/>
          <w:insideV w:val="single" w:sz="4" w:space="0" w:color="BFBFBF"/>
        </w:tblBorders>
        <w:tblCellMar>
          <w:top w:w="70" w:type="dxa"/>
          <w:bottom w:w="70" w:type="dxa"/>
        </w:tblCellMar>
        <w:tblLook w:val="04A0" w:firstRow="1" w:lastRow="0" w:firstColumn="1" w:lastColumn="0" w:noHBand="0" w:noVBand="1"/>
      </w:tblPr>
      <w:tblGrid>
        <w:gridCol w:w="1600"/>
        <w:gridCol w:w="2000"/>
        <w:gridCol w:w="6400"/>
      </w:tblGrid>
      <w:tr w:rsidR="00B57459">
        <w:trPr>
          <w:cantSplit/>
          <w:tblHeader/>
          <w:jc w:val="center"/>
        </w:trPr>
        <w:tc>
          <w:tcPr>
            <w:tcW w:w="16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时间</w:t>
            </w:r>
          </w:p>
        </w:tc>
        <w:tc>
          <w:tcPr>
            <w:tcW w:w="20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环节</w:t>
            </w:r>
          </w:p>
        </w:tc>
        <w:tc>
          <w:tcPr>
            <w:tcW w:w="64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内容与交付</w:t>
            </w:r>
          </w:p>
        </w:tc>
      </w:tr>
      <w:tr w:rsidR="00B57459">
        <w:trPr>
          <w:jc w:val="center"/>
        </w:trPr>
        <w:tc>
          <w:tcPr>
            <w:tcW w:w="1600" w:type="dxa"/>
            <w:vMerge w:val="restart"/>
            <w:shd w:val="clear" w:color="auto" w:fill="F2F6FA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13:30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—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16:30</w:t>
            </w: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理论：高质量教学设计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教学目标、学情、教学活动与评价的一致性；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负责辅助生成，教师负责专业判断。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演示：从大纲生成教案</w:t>
            </w:r>
          </w:p>
        </w:tc>
        <w:tc>
          <w:tcPr>
            <w:tcW w:w="64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现场演示输入课程资料、生成教学目标、教学流程、教师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学生活动及评价方式。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shd w:val="clear" w:color="auto" w:fill="F2F6FA"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练习：生成自己的教案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学员完成一个课时的教学设计；检查目标、活动、评价是否对应。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E7E6E6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7F7F7F"/>
                <w:sz w:val="24"/>
                <w:szCs w:val="24"/>
              </w:rPr>
              <w:t>休息</w:t>
            </w:r>
          </w:p>
        </w:tc>
        <w:tc>
          <w:tcPr>
            <w:tcW w:w="6400" w:type="dxa"/>
            <w:shd w:val="clear" w:color="auto" w:fill="E7E6E6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7F7F7F"/>
                <w:sz w:val="24"/>
                <w:szCs w:val="24"/>
              </w:rPr>
              <w:t>—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shd w:val="clear" w:color="auto" w:fill="F2F6FA"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理论：课件与资源设计原则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PPT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逻辑结构、信息密度、案例与图示使用；题目和案例的专业审核。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演示：生成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PPT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与配套资源</w:t>
            </w:r>
          </w:p>
        </w:tc>
        <w:tc>
          <w:tcPr>
            <w:tcW w:w="64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演示从教案生成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PPT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大纲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页面初稿，并生成一个案例或讨论题、一组练习题。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shd w:val="clear" w:color="auto" w:fill="F2F6FA"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练习：完成备课成果包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学员完成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PPT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初稿，并选择案例或练习题进行配套；不要求所有资源全部精修。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成果检查与作业布置</w:t>
            </w:r>
          </w:p>
        </w:tc>
        <w:tc>
          <w:tcPr>
            <w:tcW w:w="64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抽样展示；核对教案与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PPT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一致性；说明作业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提交要求。</w:t>
            </w:r>
          </w:p>
        </w:tc>
      </w:tr>
    </w:tbl>
    <w:p w:rsidR="00B57459" w:rsidRDefault="00213030">
      <w:pPr>
        <w:pStyle w:val="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作业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｜个人</w:t>
      </w:r>
      <w:r>
        <w:rPr>
          <w:rFonts w:ascii="仿宋" w:eastAsia="仿宋" w:hAnsi="仿宋" w:cs="仿宋" w:hint="eastAsia"/>
          <w:sz w:val="24"/>
          <w:szCs w:val="24"/>
        </w:rPr>
        <w:t>AI</w:t>
      </w:r>
      <w:r>
        <w:rPr>
          <w:rFonts w:ascii="仿宋" w:eastAsia="仿宋" w:hAnsi="仿宋" w:cs="仿宋" w:hint="eastAsia"/>
          <w:sz w:val="24"/>
          <w:szCs w:val="24"/>
        </w:rPr>
        <w:t>备课成果包</w:t>
      </w:r>
    </w:p>
    <w:p w:rsidR="00B57459" w:rsidRDefault="00213030">
      <w:pPr>
        <w:pStyle w:val="a"/>
        <w:spacing w:after="4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必交：一个课时教学设计、</w:t>
      </w:r>
      <w:r>
        <w:rPr>
          <w:rFonts w:ascii="仿宋" w:eastAsia="仿宋" w:hAnsi="仿宋" w:cs="仿宋" w:hint="eastAsia"/>
          <w:sz w:val="24"/>
          <w:szCs w:val="24"/>
        </w:rPr>
        <w:t>PPT</w:t>
      </w:r>
      <w:r>
        <w:rPr>
          <w:rFonts w:ascii="仿宋" w:eastAsia="仿宋" w:hAnsi="仿宋" w:cs="仿宋" w:hint="eastAsia"/>
          <w:sz w:val="24"/>
          <w:szCs w:val="24"/>
        </w:rPr>
        <w:t>初稿（建议</w:t>
      </w:r>
      <w:r>
        <w:rPr>
          <w:rFonts w:ascii="仿宋" w:eastAsia="仿宋" w:hAnsi="仿宋" w:cs="仿宋" w:hint="eastAsia"/>
          <w:sz w:val="24"/>
          <w:szCs w:val="24"/>
        </w:rPr>
        <w:t>10</w:t>
      </w:r>
      <w:r>
        <w:rPr>
          <w:rFonts w:ascii="仿宋" w:eastAsia="仿宋" w:hAnsi="仿宋" w:cs="仿宋" w:hint="eastAsia"/>
          <w:sz w:val="24"/>
          <w:szCs w:val="24"/>
        </w:rPr>
        <w:t>—</w:t>
      </w:r>
      <w:r>
        <w:rPr>
          <w:rFonts w:ascii="仿宋" w:eastAsia="仿宋" w:hAnsi="仿宋" w:cs="仿宋" w:hint="eastAsia"/>
          <w:sz w:val="24"/>
          <w:szCs w:val="24"/>
        </w:rPr>
        <w:t>15</w:t>
      </w:r>
      <w:r>
        <w:rPr>
          <w:rFonts w:ascii="仿宋" w:eastAsia="仿宋" w:hAnsi="仿宋" w:cs="仿宋" w:hint="eastAsia"/>
          <w:sz w:val="24"/>
          <w:szCs w:val="24"/>
        </w:rPr>
        <w:t>页）、一个案例</w:t>
      </w:r>
      <w:r>
        <w:rPr>
          <w:rFonts w:ascii="仿宋" w:eastAsia="仿宋" w:hAnsi="仿宋" w:cs="仿宋" w:hint="eastAsia"/>
          <w:sz w:val="24"/>
          <w:szCs w:val="24"/>
        </w:rPr>
        <w:t>/</w:t>
      </w:r>
      <w:r>
        <w:rPr>
          <w:rFonts w:ascii="仿宋" w:eastAsia="仿宋" w:hAnsi="仿宋" w:cs="仿宋" w:hint="eastAsia"/>
          <w:sz w:val="24"/>
          <w:szCs w:val="24"/>
        </w:rPr>
        <w:t>讨论任务或一组练习题。</w:t>
      </w:r>
    </w:p>
    <w:p w:rsidR="00B57459" w:rsidRDefault="00213030">
      <w:pPr>
        <w:pStyle w:val="a"/>
        <w:spacing w:after="4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附加：标注</w:t>
      </w:r>
      <w:r>
        <w:rPr>
          <w:rFonts w:ascii="仿宋" w:eastAsia="仿宋" w:hAnsi="仿宋" w:cs="仿宋" w:hint="eastAsia"/>
          <w:sz w:val="24"/>
          <w:szCs w:val="24"/>
        </w:rPr>
        <w:t>AI</w:t>
      </w:r>
      <w:r>
        <w:rPr>
          <w:rFonts w:ascii="仿宋" w:eastAsia="仿宋" w:hAnsi="仿宋" w:cs="仿宋" w:hint="eastAsia"/>
          <w:sz w:val="24"/>
          <w:szCs w:val="24"/>
        </w:rPr>
        <w:t>参与环节、人工修改内容及仍需核验的信息。</w:t>
      </w:r>
    </w:p>
    <w:p w:rsidR="00B57459" w:rsidRDefault="00213030">
      <w:pPr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不要求：现场完成精美课件、完整题库或复杂多媒体作品；这些作为后续拓展，不占用核心教学时间</w:t>
      </w:r>
    </w:p>
    <w:p w:rsidR="00B57459" w:rsidRDefault="00213030">
      <w:pPr>
        <w:pStyle w:val="2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</w:rPr>
        <w:t>日</w:t>
      </w:r>
      <w:r>
        <w:rPr>
          <w:rFonts w:ascii="微软雅黑" w:eastAsia="微软雅黑" w:hAnsi="微软雅黑" w:cs="微软雅黑" w:hint="eastAsia"/>
          <w:sz w:val="28"/>
          <w:szCs w:val="28"/>
        </w:rPr>
        <w:t>上午｜</w:t>
      </w:r>
      <w:r>
        <w:rPr>
          <w:rFonts w:ascii="微软雅黑" w:eastAsia="微软雅黑" w:hAnsi="微软雅黑" w:cs="微软雅黑" w:hint="eastAsia"/>
          <w:sz w:val="28"/>
          <w:szCs w:val="28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</w:rPr>
        <w:t>赋能四大教学模式</w:t>
      </w:r>
    </w:p>
    <w:p w:rsidR="00B57459" w:rsidRDefault="00213030">
      <w:pPr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目标：理解四种教学模式的设计逻辑，掌握每种模式的一个可复用模板，并选择最适合自己课程的一种进行初步设计。</w:t>
      </w:r>
    </w:p>
    <w:tbl>
      <w:tblPr>
        <w:tblStyle w:val="a8"/>
        <w:tblW w:w="10000" w:type="dxa"/>
        <w:jc w:val="center"/>
        <w:tblBorders>
          <w:top w:val="single" w:sz="8" w:space="0" w:color="1F4E79"/>
          <w:left w:val="single" w:sz="8" w:space="0" w:color="1F4E79"/>
          <w:bottom w:val="single" w:sz="8" w:space="0" w:color="1F4E79"/>
          <w:right w:val="single" w:sz="8" w:space="0" w:color="1F4E79"/>
          <w:insideH w:val="single" w:sz="4" w:space="0" w:color="BFBFBF"/>
          <w:insideV w:val="single" w:sz="4" w:space="0" w:color="BFBFBF"/>
        </w:tblBorders>
        <w:tblLayout w:type="fixed"/>
        <w:tblCellMar>
          <w:top w:w="70" w:type="dxa"/>
          <w:bottom w:w="70" w:type="dxa"/>
        </w:tblCellMar>
        <w:tblLook w:val="04A0" w:firstRow="1" w:lastRow="0" w:firstColumn="1" w:lastColumn="0" w:noHBand="0" w:noVBand="1"/>
      </w:tblPr>
      <w:tblGrid>
        <w:gridCol w:w="1600"/>
        <w:gridCol w:w="2000"/>
        <w:gridCol w:w="6400"/>
      </w:tblGrid>
      <w:tr w:rsidR="00B57459">
        <w:trPr>
          <w:cantSplit/>
          <w:tblHeader/>
          <w:jc w:val="center"/>
        </w:trPr>
        <w:tc>
          <w:tcPr>
            <w:tcW w:w="16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时间</w:t>
            </w:r>
          </w:p>
        </w:tc>
        <w:tc>
          <w:tcPr>
            <w:tcW w:w="20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环节</w:t>
            </w:r>
          </w:p>
        </w:tc>
        <w:tc>
          <w:tcPr>
            <w:tcW w:w="64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内容与交付</w:t>
            </w:r>
          </w:p>
        </w:tc>
      </w:tr>
      <w:tr w:rsidR="00B57459">
        <w:trPr>
          <w:jc w:val="center"/>
        </w:trPr>
        <w:tc>
          <w:tcPr>
            <w:tcW w:w="1600" w:type="dxa"/>
            <w:vMerge w:val="restart"/>
            <w:shd w:val="clear" w:color="auto" w:fill="F2F6FA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09:00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—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12:00</w:t>
            </w: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理论：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与教学模式创新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四种模式的适用目标与区别；教师、学生、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的职责；避免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替代学生思考。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演示：案例教学＋项目式学习</w:t>
            </w:r>
          </w:p>
        </w:tc>
        <w:tc>
          <w:tcPr>
            <w:tcW w:w="64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案例：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客服决策；演示案例背景、角色立场、问题链；项目：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校园学习助手，演示任务书和项目拆解。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shd w:val="clear" w:color="auto" w:fill="F2F6FA"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练习：设计案例或项目任务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学员二选一，基于自己的课程生成案例讨论方案或项目任务书；线上分组互评。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E7E6E6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7F7F7F"/>
                <w:sz w:val="24"/>
                <w:szCs w:val="24"/>
              </w:rPr>
              <w:t>休息</w:t>
            </w:r>
          </w:p>
        </w:tc>
        <w:tc>
          <w:tcPr>
            <w:tcW w:w="6400" w:type="dxa"/>
            <w:shd w:val="clear" w:color="auto" w:fill="E7E6E6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7F7F7F"/>
                <w:sz w:val="24"/>
                <w:szCs w:val="24"/>
              </w:rPr>
              <w:t>—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shd w:val="clear" w:color="auto" w:fill="F2F6FA"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演示：探究式学习＋个性化支持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探究：问题、假设、证据、反例；个性化：识别具体错误、分层提示、迁移题验证。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练习：设计一项教学活动</w:t>
            </w:r>
          </w:p>
        </w:tc>
        <w:tc>
          <w:tcPr>
            <w:tcW w:w="64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学员从四种模式中选一种，完成教学目标、学生任务、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角色、教师指导和评价设计。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shd w:val="clear" w:color="auto" w:fill="F2F6FA"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线上交流与点评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选取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—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份方案展示，教师点评可执行性、学习证据和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使用边界。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作业布置与提交要求</w:t>
            </w:r>
          </w:p>
        </w:tc>
        <w:tc>
          <w:tcPr>
            <w:tcW w:w="64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说明作业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模板及提交要求。</w:t>
            </w:r>
          </w:p>
        </w:tc>
      </w:tr>
    </w:tbl>
    <w:p w:rsidR="00B57459" w:rsidRDefault="00213030">
      <w:pPr>
        <w:pStyle w:val="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作业</w:t>
      </w:r>
      <w:r>
        <w:rPr>
          <w:rFonts w:ascii="仿宋" w:eastAsia="仿宋" w:hAnsi="仿宋" w:cs="仿宋" w:hint="eastAsia"/>
          <w:sz w:val="24"/>
          <w:szCs w:val="24"/>
        </w:rPr>
        <w:t>3</w:t>
      </w:r>
      <w:r>
        <w:rPr>
          <w:rFonts w:ascii="仿宋" w:eastAsia="仿宋" w:hAnsi="仿宋" w:cs="仿宋" w:hint="eastAsia"/>
          <w:sz w:val="24"/>
          <w:szCs w:val="24"/>
        </w:rPr>
        <w:t>｜</w:t>
      </w:r>
      <w:r>
        <w:rPr>
          <w:rFonts w:ascii="仿宋" w:eastAsia="仿宋" w:hAnsi="仿宋" w:cs="仿宋" w:hint="eastAsia"/>
          <w:sz w:val="24"/>
          <w:szCs w:val="24"/>
        </w:rPr>
        <w:t>AI</w:t>
      </w:r>
      <w:r>
        <w:rPr>
          <w:rFonts w:ascii="仿宋" w:eastAsia="仿宋" w:hAnsi="仿宋" w:cs="仿宋" w:hint="eastAsia"/>
          <w:sz w:val="24"/>
          <w:szCs w:val="24"/>
        </w:rPr>
        <w:t>融合教学活动设计</w:t>
      </w:r>
    </w:p>
    <w:p w:rsidR="00B57459" w:rsidRDefault="00213030">
      <w:pPr>
        <w:pStyle w:val="a"/>
        <w:spacing w:after="4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提交内容：选择案例教学、项目式学习、探究式学习或个性化学习支持中的一种，完成一份教学活动设计。</w:t>
      </w:r>
    </w:p>
    <w:p w:rsidR="00B57459" w:rsidRDefault="00213030">
      <w:pPr>
        <w:pStyle w:val="a"/>
        <w:spacing w:after="4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必含要素：课程与教学痛点、学习目标、教学流程、教师</w:t>
      </w:r>
      <w:r>
        <w:rPr>
          <w:rFonts w:ascii="仿宋" w:eastAsia="仿宋" w:hAnsi="仿宋" w:cs="仿宋" w:hint="eastAsia"/>
          <w:sz w:val="24"/>
          <w:szCs w:val="24"/>
        </w:rPr>
        <w:t>/</w:t>
      </w:r>
      <w:r>
        <w:rPr>
          <w:rFonts w:ascii="仿宋" w:eastAsia="仿宋" w:hAnsi="仿宋" w:cs="仿宋" w:hint="eastAsia"/>
          <w:sz w:val="24"/>
          <w:szCs w:val="24"/>
        </w:rPr>
        <w:t>学生</w:t>
      </w:r>
      <w:r>
        <w:rPr>
          <w:rFonts w:ascii="仿宋" w:eastAsia="仿宋" w:hAnsi="仿宋" w:cs="仿宋" w:hint="eastAsia"/>
          <w:sz w:val="24"/>
          <w:szCs w:val="24"/>
        </w:rPr>
        <w:t>/AI</w:t>
      </w:r>
      <w:r>
        <w:rPr>
          <w:rFonts w:ascii="仿宋" w:eastAsia="仿宋" w:hAnsi="仿宋" w:cs="仿宋" w:hint="eastAsia"/>
          <w:sz w:val="24"/>
          <w:szCs w:val="24"/>
        </w:rPr>
        <w:t>分工、学生产出、评价方式及风险控制。</w:t>
      </w:r>
    </w:p>
    <w:p w:rsidR="00B57459" w:rsidRDefault="00213030">
      <w:pPr>
        <w:pStyle w:val="a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分层要求：基础任务完成一个可实施活动；进阶任务可加入跨学科任务、原型测试、证据审查或动态辅导。</w:t>
      </w:r>
    </w:p>
    <w:p w:rsidR="00B57459" w:rsidRDefault="00213030">
      <w:pPr>
        <w:pStyle w:val="2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</w:rPr>
        <w:t>日下</w:t>
      </w:r>
      <w:r>
        <w:rPr>
          <w:rFonts w:ascii="微软雅黑" w:eastAsia="微软雅黑" w:hAnsi="微软雅黑" w:cs="微软雅黑" w:hint="eastAsia"/>
          <w:sz w:val="28"/>
          <w:szCs w:val="28"/>
        </w:rPr>
        <w:t>午｜拓展应用、评价与课程落地</w:t>
      </w:r>
    </w:p>
    <w:p w:rsidR="00B57459" w:rsidRDefault="00213030">
      <w:pPr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目标：了解可拓展的教学应用方向，掌握</w:t>
      </w:r>
      <w:r>
        <w:rPr>
          <w:rFonts w:ascii="仿宋" w:eastAsia="仿宋" w:hAnsi="仿宋" w:cs="仿宋" w:hint="eastAsia"/>
          <w:sz w:val="24"/>
          <w:szCs w:val="24"/>
        </w:rPr>
        <w:t>AI</w:t>
      </w:r>
      <w:r>
        <w:rPr>
          <w:rFonts w:ascii="仿宋" w:eastAsia="仿宋" w:hAnsi="仿宋" w:cs="仿宋" w:hint="eastAsia"/>
          <w:sz w:val="24"/>
          <w:szCs w:val="24"/>
        </w:rPr>
        <w:t>时代的作业评价与工作流设计，最终形成一份可在真实课程中试行的方案。</w:t>
      </w:r>
    </w:p>
    <w:tbl>
      <w:tblPr>
        <w:tblStyle w:val="a8"/>
        <w:tblW w:w="10000" w:type="dxa"/>
        <w:jc w:val="center"/>
        <w:tblBorders>
          <w:top w:val="single" w:sz="8" w:space="0" w:color="1F4E79"/>
          <w:left w:val="single" w:sz="8" w:space="0" w:color="1F4E79"/>
          <w:bottom w:val="single" w:sz="8" w:space="0" w:color="1F4E79"/>
          <w:right w:val="single" w:sz="8" w:space="0" w:color="1F4E79"/>
          <w:insideH w:val="single" w:sz="4" w:space="0" w:color="BFBFBF"/>
          <w:insideV w:val="single" w:sz="4" w:space="0" w:color="BFBFBF"/>
        </w:tblBorders>
        <w:tblCellMar>
          <w:top w:w="70" w:type="dxa"/>
          <w:bottom w:w="70" w:type="dxa"/>
        </w:tblCellMar>
        <w:tblLook w:val="04A0" w:firstRow="1" w:lastRow="0" w:firstColumn="1" w:lastColumn="0" w:noHBand="0" w:noVBand="1"/>
      </w:tblPr>
      <w:tblGrid>
        <w:gridCol w:w="1600"/>
        <w:gridCol w:w="2000"/>
        <w:gridCol w:w="6400"/>
      </w:tblGrid>
      <w:tr w:rsidR="00B57459">
        <w:trPr>
          <w:cantSplit/>
          <w:tblHeader/>
          <w:jc w:val="center"/>
        </w:trPr>
        <w:tc>
          <w:tcPr>
            <w:tcW w:w="16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时间</w:t>
            </w:r>
          </w:p>
        </w:tc>
        <w:tc>
          <w:tcPr>
            <w:tcW w:w="20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环节</w:t>
            </w:r>
          </w:p>
        </w:tc>
        <w:tc>
          <w:tcPr>
            <w:tcW w:w="64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内容与交付</w:t>
            </w:r>
          </w:p>
        </w:tc>
      </w:tr>
      <w:tr w:rsidR="00B57459">
        <w:trPr>
          <w:jc w:val="center"/>
        </w:trPr>
        <w:tc>
          <w:tcPr>
            <w:tcW w:w="1600" w:type="dxa"/>
            <w:vMerge w:val="restart"/>
            <w:shd w:val="clear" w:color="auto" w:fill="F2F6FA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13:30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—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16:30</w:t>
            </w: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理论：教学拓展场景与选择原则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微课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视频、互动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HTML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、虚拟实验、课程知识库；按学科需求和实施成本选择，不追求全部开发。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演示：拓展应用样例</w:t>
            </w:r>
          </w:p>
        </w:tc>
        <w:tc>
          <w:tcPr>
            <w:tcW w:w="64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集中演示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类代表性原型：互动教学页面、课程知识库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问答助手；微课与虚拟实验用案例样片说明。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shd w:val="clear" w:color="auto" w:fill="F2F6FA"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练习：选择一个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lastRenderedPageBreak/>
              <w:t>拓展方向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lastRenderedPageBreak/>
              <w:t>学员判断本课程适合的应用场景，写明用途、所需资料和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lastRenderedPageBreak/>
              <w:t>预期学生体验。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理论：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时代的教学评价</w:t>
            </w:r>
          </w:p>
        </w:tc>
        <w:tc>
          <w:tcPr>
            <w:tcW w:w="64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将答案型作业改为分析、论证、实践和反思任务；设计评价量规；明确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允许、限制和禁止的使用方式。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shd w:val="clear" w:color="auto" w:fill="F2F6FA"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演示：作业改造与评价量规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演示将普通作业改造成过程性任务，并建立可观察的评价维度。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E7E6E6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7F7F7F"/>
                <w:sz w:val="24"/>
                <w:szCs w:val="24"/>
              </w:rPr>
              <w:t>休息</w:t>
            </w:r>
          </w:p>
        </w:tc>
        <w:tc>
          <w:tcPr>
            <w:tcW w:w="6400" w:type="dxa"/>
            <w:shd w:val="clear" w:color="auto" w:fill="E7E6E6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7F7F7F"/>
                <w:sz w:val="24"/>
                <w:szCs w:val="24"/>
              </w:rPr>
              <w:t>—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shd w:val="clear" w:color="auto" w:fill="F2F6FA"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演示：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备课工作流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课程资料→教学设计→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PPT/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案例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题目→审核→发布；明确输入、输出和人工检查点。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练习：课程创新方案共创</w:t>
            </w:r>
          </w:p>
        </w:tc>
        <w:tc>
          <w:tcPr>
            <w:tcW w:w="64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个人或小组整合前两天成果，完成一份课程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融合方案；助教在线巡组支持。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shd w:val="clear" w:color="auto" w:fill="F2F6FA"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成果展示与点评</w:t>
            </w:r>
          </w:p>
        </w:tc>
        <w:tc>
          <w:tcPr>
            <w:tcW w:w="64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抽取代表作品展示；依据教学目标、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应用合理性、流程可执行性、评价和风险控制进行反馈。</w:t>
            </w:r>
          </w:p>
        </w:tc>
      </w:tr>
      <w:tr w:rsidR="00B57459">
        <w:trPr>
          <w:jc w:val="center"/>
        </w:trPr>
        <w:tc>
          <w:tcPr>
            <w:tcW w:w="1600" w:type="dxa"/>
            <w:vMerge/>
            <w:vAlign w:val="center"/>
          </w:tcPr>
          <w:p w:rsidR="00B57459" w:rsidRDefault="00B57459">
            <w:pPr>
              <w:spacing w:after="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作业布置与结课</w:t>
            </w:r>
          </w:p>
        </w:tc>
        <w:tc>
          <w:tcPr>
            <w:tcW w:w="64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发布作业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4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及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30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天实践要求。</w:t>
            </w:r>
          </w:p>
        </w:tc>
      </w:tr>
    </w:tbl>
    <w:p w:rsidR="00B57459" w:rsidRDefault="00213030">
      <w:pPr>
        <w:pStyle w:val="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作业</w:t>
      </w:r>
      <w:r>
        <w:rPr>
          <w:rFonts w:ascii="仿宋" w:eastAsia="仿宋" w:hAnsi="仿宋" w:cs="仿宋" w:hint="eastAsia"/>
          <w:sz w:val="24"/>
          <w:szCs w:val="24"/>
        </w:rPr>
        <w:t>4</w:t>
      </w:r>
      <w:r>
        <w:rPr>
          <w:rFonts w:ascii="仿宋" w:eastAsia="仿宋" w:hAnsi="仿宋" w:cs="仿宋" w:hint="eastAsia"/>
          <w:sz w:val="24"/>
          <w:szCs w:val="24"/>
        </w:rPr>
        <w:t>｜课程创新方案＋</w:t>
      </w:r>
      <w:r>
        <w:rPr>
          <w:rFonts w:ascii="仿宋" w:eastAsia="仿宋" w:hAnsi="仿宋" w:cs="仿宋" w:hint="eastAsia"/>
          <w:sz w:val="24"/>
          <w:szCs w:val="24"/>
        </w:rPr>
        <w:t>30</w:t>
      </w:r>
      <w:r>
        <w:rPr>
          <w:rFonts w:ascii="仿宋" w:eastAsia="仿宋" w:hAnsi="仿宋" w:cs="仿宋" w:hint="eastAsia"/>
          <w:sz w:val="24"/>
          <w:szCs w:val="24"/>
        </w:rPr>
        <w:t>天实施计划</w:t>
      </w:r>
    </w:p>
    <w:p w:rsidR="00B57459" w:rsidRDefault="00213030">
      <w:pPr>
        <w:pStyle w:val="a"/>
        <w:spacing w:after="4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提交内容：一份整合后的课程</w:t>
      </w:r>
      <w:r>
        <w:rPr>
          <w:rFonts w:ascii="仿宋" w:eastAsia="仿宋" w:hAnsi="仿宋" w:cs="仿宋" w:hint="eastAsia"/>
          <w:sz w:val="24"/>
          <w:szCs w:val="24"/>
        </w:rPr>
        <w:t>AI</w:t>
      </w:r>
      <w:r>
        <w:rPr>
          <w:rFonts w:ascii="仿宋" w:eastAsia="仿宋" w:hAnsi="仿宋" w:cs="仿宋" w:hint="eastAsia"/>
          <w:sz w:val="24"/>
          <w:szCs w:val="24"/>
        </w:rPr>
        <w:t>融合方案，包含教学痛点、教学目标、选用模式、</w:t>
      </w:r>
      <w:r>
        <w:rPr>
          <w:rFonts w:ascii="仿宋" w:eastAsia="仿宋" w:hAnsi="仿宋" w:cs="仿宋" w:hint="eastAsia"/>
          <w:sz w:val="24"/>
          <w:szCs w:val="24"/>
        </w:rPr>
        <w:t>AI</w:t>
      </w:r>
      <w:r>
        <w:rPr>
          <w:rFonts w:ascii="仿宋" w:eastAsia="仿宋" w:hAnsi="仿宋" w:cs="仿宋" w:hint="eastAsia"/>
          <w:sz w:val="24"/>
          <w:szCs w:val="24"/>
        </w:rPr>
        <w:t>应用环节、师生分工、学生产出、评价量规和风险控制。</w:t>
      </w:r>
    </w:p>
    <w:p w:rsidR="00B57459" w:rsidRDefault="00213030">
      <w:pPr>
        <w:pStyle w:val="a"/>
        <w:spacing w:after="4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另附</w:t>
      </w:r>
      <w:r>
        <w:rPr>
          <w:rFonts w:ascii="仿宋" w:eastAsia="仿宋" w:hAnsi="仿宋" w:cs="仿宋" w:hint="eastAsia"/>
          <w:sz w:val="24"/>
          <w:szCs w:val="24"/>
        </w:rPr>
        <w:t>30</w:t>
      </w:r>
      <w:r>
        <w:rPr>
          <w:rFonts w:ascii="仿宋" w:eastAsia="仿宋" w:hAnsi="仿宋" w:cs="仿宋" w:hint="eastAsia"/>
          <w:sz w:val="24"/>
          <w:szCs w:val="24"/>
        </w:rPr>
        <w:t>天计划：第</w:t>
      </w:r>
      <w:r>
        <w:rPr>
          <w:rFonts w:ascii="仿宋" w:eastAsia="仿宋" w:hAnsi="仿宋" w:cs="仿宋" w:hint="eastAsia"/>
          <w:sz w:val="24"/>
          <w:szCs w:val="24"/>
        </w:rPr>
        <w:t>1</w:t>
      </w:r>
      <w:r>
        <w:rPr>
          <w:rFonts w:ascii="仿宋" w:eastAsia="仿宋" w:hAnsi="仿宋" w:cs="仿宋" w:hint="eastAsia"/>
          <w:sz w:val="24"/>
          <w:szCs w:val="24"/>
        </w:rPr>
        <w:t>周准备资源，第</w:t>
      </w:r>
      <w:r>
        <w:rPr>
          <w:rFonts w:ascii="仿宋" w:eastAsia="仿宋" w:hAnsi="仿宋" w:cs="仿宋" w:hint="eastAsia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周开展一次课堂试用，第</w:t>
      </w:r>
      <w:r>
        <w:rPr>
          <w:rFonts w:ascii="仿宋" w:eastAsia="仿宋" w:hAnsi="仿宋" w:cs="仿宋" w:hint="eastAsia"/>
          <w:sz w:val="24"/>
          <w:szCs w:val="24"/>
        </w:rPr>
        <w:t>3</w:t>
      </w:r>
      <w:r>
        <w:rPr>
          <w:rFonts w:ascii="仿宋" w:eastAsia="仿宋" w:hAnsi="仿宋" w:cs="仿宋" w:hint="eastAsia"/>
          <w:sz w:val="24"/>
          <w:szCs w:val="24"/>
        </w:rPr>
        <w:t>周收集学习证据与反馈，第</w:t>
      </w:r>
      <w:r>
        <w:rPr>
          <w:rFonts w:ascii="仿宋" w:eastAsia="仿宋" w:hAnsi="仿宋" w:cs="仿宋" w:hint="eastAsia"/>
          <w:sz w:val="24"/>
          <w:szCs w:val="24"/>
        </w:rPr>
        <w:t>4</w:t>
      </w:r>
      <w:r>
        <w:rPr>
          <w:rFonts w:ascii="仿宋" w:eastAsia="仿宋" w:hAnsi="仿宋" w:cs="仿宋" w:hint="eastAsia"/>
          <w:sz w:val="24"/>
          <w:szCs w:val="24"/>
        </w:rPr>
        <w:t>周复盘并优化。</w:t>
      </w:r>
    </w:p>
    <w:p w:rsidR="00B57459" w:rsidRDefault="00213030">
      <w:pPr>
        <w:pStyle w:val="a"/>
        <w:spacing w:after="4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培训结束后</w:t>
      </w:r>
      <w:r>
        <w:rPr>
          <w:rFonts w:ascii="仿宋" w:eastAsia="仿宋" w:hAnsi="仿宋" w:cs="仿宋" w:hint="eastAsia"/>
          <w:sz w:val="24"/>
          <w:szCs w:val="24"/>
        </w:rPr>
        <w:t>30</w:t>
      </w:r>
      <w:r>
        <w:rPr>
          <w:rFonts w:ascii="仿宋" w:eastAsia="仿宋" w:hAnsi="仿宋" w:cs="仿宋" w:hint="eastAsia"/>
          <w:sz w:val="24"/>
          <w:szCs w:val="24"/>
        </w:rPr>
        <w:t>天组织一次线上复盘，交流真实课堂应用结果和改进经验。</w:t>
      </w:r>
    </w:p>
    <w:p w:rsidR="00B57459" w:rsidRDefault="00213030">
      <w:pPr>
        <w:pStyle w:val="1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成果验收标准</w:t>
      </w:r>
    </w:p>
    <w:tbl>
      <w:tblPr>
        <w:tblStyle w:val="a8"/>
        <w:tblW w:w="10000" w:type="dxa"/>
        <w:jc w:val="center"/>
        <w:tblBorders>
          <w:top w:val="single" w:sz="8" w:space="0" w:color="1F4E79"/>
          <w:left w:val="single" w:sz="8" w:space="0" w:color="1F4E79"/>
          <w:bottom w:val="single" w:sz="8" w:space="0" w:color="1F4E79"/>
          <w:right w:val="single" w:sz="8" w:space="0" w:color="1F4E79"/>
          <w:insideH w:val="single" w:sz="4" w:space="0" w:color="BFBFBF"/>
          <w:insideV w:val="single" w:sz="4" w:space="0" w:color="BFBFBF"/>
        </w:tblBorders>
        <w:tblCellMar>
          <w:top w:w="70" w:type="dxa"/>
          <w:bottom w:w="70" w:type="dxa"/>
        </w:tblCellMar>
        <w:tblLook w:val="04A0" w:firstRow="1" w:lastRow="0" w:firstColumn="1" w:lastColumn="0" w:noHBand="0" w:noVBand="1"/>
      </w:tblPr>
      <w:tblGrid>
        <w:gridCol w:w="1700"/>
        <w:gridCol w:w="3800"/>
        <w:gridCol w:w="4500"/>
      </w:tblGrid>
      <w:tr w:rsidR="00B57459">
        <w:trPr>
          <w:cantSplit/>
          <w:tblHeader/>
          <w:jc w:val="center"/>
        </w:trPr>
        <w:tc>
          <w:tcPr>
            <w:tcW w:w="17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成果层次</w:t>
            </w:r>
          </w:p>
        </w:tc>
        <w:tc>
          <w:tcPr>
            <w:tcW w:w="38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验收内容</w:t>
            </w:r>
          </w:p>
        </w:tc>
        <w:tc>
          <w:tcPr>
            <w:tcW w:w="4500" w:type="dxa"/>
            <w:shd w:val="clear" w:color="auto" w:fill="1F4E79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FFFFFF"/>
                <w:sz w:val="24"/>
                <w:szCs w:val="24"/>
              </w:rPr>
              <w:t>最低完成标准</w:t>
            </w:r>
          </w:p>
        </w:tc>
      </w:tr>
      <w:tr w:rsidR="00B57459">
        <w:trPr>
          <w:jc w:val="center"/>
        </w:trPr>
        <w:tc>
          <w:tcPr>
            <w:tcW w:w="17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个人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备课成果包</w:t>
            </w:r>
          </w:p>
        </w:tc>
        <w:tc>
          <w:tcPr>
            <w:tcW w:w="38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教学设计、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PPT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初稿、案例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讨论任务或练习题</w:t>
            </w:r>
          </w:p>
        </w:tc>
        <w:tc>
          <w:tcPr>
            <w:tcW w:w="45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内容对应真实课程，目标—活动—评价基本一致，关键事实经教师初核</w:t>
            </w:r>
          </w:p>
        </w:tc>
      </w:tr>
      <w:tr w:rsidR="00B57459">
        <w:trPr>
          <w:jc w:val="center"/>
        </w:trPr>
        <w:tc>
          <w:tcPr>
            <w:tcW w:w="17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融合教学方案</w:t>
            </w:r>
          </w:p>
        </w:tc>
        <w:tc>
          <w:tcPr>
            <w:tcW w:w="38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教学活动、学生任务、师生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分工、评价量规、风险控制</w:t>
            </w:r>
          </w:p>
        </w:tc>
        <w:tc>
          <w:tcPr>
            <w:tcW w:w="4500" w:type="dxa"/>
            <w:shd w:val="clear" w:color="auto" w:fill="FFFFFF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至少有一个可在真实课程中实施的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AI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教学活动</w:t>
            </w:r>
          </w:p>
        </w:tc>
      </w:tr>
      <w:tr w:rsidR="00B57459">
        <w:trPr>
          <w:jc w:val="center"/>
        </w:trPr>
        <w:tc>
          <w:tcPr>
            <w:tcW w:w="17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30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天实施计划</w:t>
            </w:r>
          </w:p>
        </w:tc>
        <w:tc>
          <w:tcPr>
            <w:tcW w:w="38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试用课程、实施环节、观察指标、反馈与复盘安排</w:t>
            </w:r>
          </w:p>
        </w:tc>
        <w:tc>
          <w:tcPr>
            <w:tcW w:w="4500" w:type="dxa"/>
            <w:shd w:val="clear" w:color="auto" w:fill="F2F6FA"/>
            <w:vAlign w:val="center"/>
          </w:tcPr>
          <w:p w:rsidR="00B57459" w:rsidRDefault="00213030">
            <w:pPr>
              <w:spacing w:after="2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明确负责人、时间节点和可观察的学生学习证据</w:t>
            </w:r>
          </w:p>
        </w:tc>
      </w:tr>
    </w:tbl>
    <w:p w:rsidR="00B57459" w:rsidRDefault="00B57459">
      <w:pPr>
        <w:spacing w:line="400" w:lineRule="exact"/>
        <w:ind w:firstLine="420"/>
        <w:rPr>
          <w:rFonts w:ascii="仿宋" w:eastAsia="仿宋" w:hAnsi="仿宋" w:cs="仿宋"/>
          <w:sz w:val="24"/>
          <w:szCs w:val="24"/>
        </w:rPr>
      </w:pPr>
    </w:p>
    <w:p w:rsidR="00B57459" w:rsidRDefault="00B57459">
      <w:pPr>
        <w:spacing w:line="400" w:lineRule="exact"/>
        <w:ind w:firstLine="420"/>
        <w:rPr>
          <w:rFonts w:ascii="仿宋" w:eastAsia="仿宋" w:hAnsi="仿宋" w:cs="仿宋"/>
          <w:sz w:val="24"/>
          <w:szCs w:val="24"/>
        </w:rPr>
      </w:pPr>
    </w:p>
    <w:p w:rsidR="00B57459" w:rsidRDefault="00B57459">
      <w:pPr>
        <w:spacing w:line="400" w:lineRule="exact"/>
        <w:ind w:firstLine="420"/>
        <w:rPr>
          <w:rFonts w:ascii="微软雅黑" w:eastAsia="微软雅黑" w:hAnsi="微软雅黑" w:cs="微软雅黑"/>
          <w:b/>
          <w:sz w:val="28"/>
          <w:szCs w:val="28"/>
        </w:rPr>
      </w:pPr>
    </w:p>
    <w:p w:rsidR="00B57459" w:rsidRDefault="00B57459">
      <w:pPr>
        <w:spacing w:line="400" w:lineRule="exact"/>
        <w:ind w:firstLine="420"/>
        <w:rPr>
          <w:rFonts w:ascii="微软雅黑" w:eastAsia="微软雅黑" w:hAnsi="微软雅黑" w:cs="微软雅黑"/>
          <w:b/>
          <w:sz w:val="28"/>
          <w:szCs w:val="28"/>
        </w:rPr>
      </w:pPr>
    </w:p>
    <w:p w:rsidR="00B57459" w:rsidRDefault="00B57459">
      <w:pPr>
        <w:spacing w:line="400" w:lineRule="exact"/>
        <w:ind w:firstLine="420"/>
        <w:rPr>
          <w:rFonts w:ascii="微软雅黑" w:eastAsia="微软雅黑" w:hAnsi="微软雅黑" w:cs="微软雅黑"/>
          <w:b/>
          <w:sz w:val="28"/>
          <w:szCs w:val="28"/>
        </w:rPr>
      </w:pPr>
    </w:p>
    <w:p w:rsidR="00B57459" w:rsidRDefault="00B57459">
      <w:pPr>
        <w:spacing w:line="400" w:lineRule="exact"/>
        <w:ind w:firstLine="420"/>
        <w:rPr>
          <w:rFonts w:ascii="微软雅黑" w:eastAsia="微软雅黑" w:hAnsi="微软雅黑" w:cs="微软雅黑"/>
          <w:b/>
          <w:sz w:val="28"/>
          <w:szCs w:val="28"/>
        </w:rPr>
      </w:pPr>
    </w:p>
    <w:p w:rsidR="00B57459" w:rsidRDefault="00213030">
      <w:pPr>
        <w:spacing w:line="400" w:lineRule="exact"/>
        <w:ind w:firstLine="42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lastRenderedPageBreak/>
        <w:t>附件二：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AI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赋能高校教学创新工作坊报名回执表</w:t>
      </w:r>
    </w:p>
    <w:tbl>
      <w:tblPr>
        <w:tblW w:w="978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"/>
        <w:gridCol w:w="764"/>
        <w:gridCol w:w="1062"/>
        <w:gridCol w:w="668"/>
        <w:gridCol w:w="286"/>
        <w:gridCol w:w="532"/>
        <w:gridCol w:w="286"/>
        <w:gridCol w:w="1099"/>
        <w:gridCol w:w="286"/>
        <w:gridCol w:w="1466"/>
        <w:gridCol w:w="286"/>
        <w:gridCol w:w="556"/>
        <w:gridCol w:w="2139"/>
      </w:tblGrid>
      <w:tr w:rsidR="00B57459">
        <w:trPr>
          <w:trHeight w:val="681"/>
          <w:jc w:val="center"/>
        </w:trPr>
        <w:tc>
          <w:tcPr>
            <w:tcW w:w="112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单位名称</w:t>
            </w:r>
          </w:p>
        </w:tc>
        <w:tc>
          <w:tcPr>
            <w:tcW w:w="5685" w:type="dxa"/>
            <w:gridSpan w:val="8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981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其他信息</w:t>
            </w:r>
          </w:p>
        </w:tc>
      </w:tr>
      <w:tr w:rsidR="00B57459">
        <w:trPr>
          <w:trHeight w:val="511"/>
          <w:jc w:val="center"/>
        </w:trPr>
        <w:tc>
          <w:tcPr>
            <w:tcW w:w="112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序号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姓名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性别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职务</w:t>
            </w: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手机号码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电子邮箱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备注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单间（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人）</w:t>
            </w:r>
          </w:p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单间（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人）</w:t>
            </w:r>
          </w:p>
        </w:tc>
      </w:tr>
      <w:tr w:rsidR="00B57459">
        <w:trPr>
          <w:trHeight w:val="454"/>
          <w:jc w:val="center"/>
        </w:trPr>
        <w:tc>
          <w:tcPr>
            <w:tcW w:w="356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报报名回执信息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57459">
        <w:trPr>
          <w:trHeight w:val="454"/>
          <w:jc w:val="center"/>
        </w:trPr>
        <w:tc>
          <w:tcPr>
            <w:tcW w:w="35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57459">
        <w:trPr>
          <w:trHeight w:val="454"/>
          <w:jc w:val="center"/>
        </w:trPr>
        <w:tc>
          <w:tcPr>
            <w:tcW w:w="35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57459">
        <w:trPr>
          <w:trHeight w:val="454"/>
          <w:jc w:val="center"/>
        </w:trPr>
        <w:tc>
          <w:tcPr>
            <w:tcW w:w="35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57459">
        <w:trPr>
          <w:trHeight w:val="454"/>
          <w:jc w:val="center"/>
        </w:trPr>
        <w:tc>
          <w:tcPr>
            <w:tcW w:w="35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57459">
        <w:trPr>
          <w:trHeight w:val="454"/>
          <w:jc w:val="center"/>
        </w:trPr>
        <w:tc>
          <w:tcPr>
            <w:tcW w:w="35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57459">
        <w:trPr>
          <w:trHeight w:val="454"/>
          <w:jc w:val="center"/>
        </w:trPr>
        <w:tc>
          <w:tcPr>
            <w:tcW w:w="35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57459">
        <w:trPr>
          <w:trHeight w:val="454"/>
          <w:jc w:val="center"/>
        </w:trPr>
        <w:tc>
          <w:tcPr>
            <w:tcW w:w="35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57459">
        <w:trPr>
          <w:cantSplit/>
          <w:trHeight w:hRule="exact" w:val="797"/>
          <w:jc w:val="center"/>
        </w:trPr>
        <w:tc>
          <w:tcPr>
            <w:tcW w:w="1120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培</w:t>
            </w:r>
          </w:p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训</w:t>
            </w:r>
          </w:p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单</w:t>
            </w:r>
          </w:p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位</w:t>
            </w:r>
          </w:p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信</w:t>
            </w:r>
          </w:p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息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户名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北京桑博国际教育科技有限公司</w:t>
            </w:r>
          </w:p>
        </w:tc>
        <w:tc>
          <w:tcPr>
            <w:tcW w:w="13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缴费方式</w:t>
            </w:r>
          </w:p>
        </w:tc>
        <w:tc>
          <w:tcPr>
            <w:tcW w:w="4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汇款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/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扫码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/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现金（勾选）</w:t>
            </w:r>
          </w:p>
        </w:tc>
      </w:tr>
      <w:tr w:rsidR="00B57459">
        <w:trPr>
          <w:trHeight w:hRule="exact" w:val="770"/>
          <w:jc w:val="center"/>
        </w:trPr>
        <w:tc>
          <w:tcPr>
            <w:tcW w:w="112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开户行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中国银行北京立汤南路支行</w:t>
            </w:r>
          </w:p>
        </w:tc>
        <w:tc>
          <w:tcPr>
            <w:tcW w:w="13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473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汇款</w:t>
            </w:r>
          </w:p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扫码</w:t>
            </w:r>
          </w:p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现金</w:t>
            </w:r>
          </w:p>
        </w:tc>
      </w:tr>
      <w:tr w:rsidR="00B57459">
        <w:trPr>
          <w:jc w:val="center"/>
        </w:trPr>
        <w:tc>
          <w:tcPr>
            <w:tcW w:w="112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账号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348056034395</w:t>
            </w:r>
          </w:p>
        </w:tc>
        <w:tc>
          <w:tcPr>
            <w:tcW w:w="13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4733" w:type="dxa"/>
            <w:gridSpan w:val="5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57459">
        <w:trPr>
          <w:trHeight w:val="650"/>
          <w:jc w:val="center"/>
        </w:trPr>
        <w:tc>
          <w:tcPr>
            <w:tcW w:w="112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开户行编号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104100006054</w:t>
            </w:r>
          </w:p>
        </w:tc>
        <w:tc>
          <w:tcPr>
            <w:tcW w:w="13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4733" w:type="dxa"/>
            <w:gridSpan w:val="5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57459">
        <w:trPr>
          <w:jc w:val="center"/>
        </w:trPr>
        <w:tc>
          <w:tcPr>
            <w:tcW w:w="1120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其他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发票</w:t>
            </w:r>
          </w:p>
          <w:p w:rsidR="00B57459" w:rsidRDefault="00213030">
            <w:pPr>
              <w:spacing w:line="40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明细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项目</w:t>
            </w:r>
          </w:p>
        </w:tc>
        <w:tc>
          <w:tcPr>
            <w:tcW w:w="6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57459">
        <w:trPr>
          <w:jc w:val="center"/>
        </w:trPr>
        <w:tc>
          <w:tcPr>
            <w:tcW w:w="112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发票抬头</w:t>
            </w:r>
          </w:p>
        </w:tc>
        <w:tc>
          <w:tcPr>
            <w:tcW w:w="6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57459">
        <w:trPr>
          <w:jc w:val="center"/>
        </w:trPr>
        <w:tc>
          <w:tcPr>
            <w:tcW w:w="112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发票税号</w:t>
            </w:r>
          </w:p>
        </w:tc>
        <w:tc>
          <w:tcPr>
            <w:tcW w:w="6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57459">
        <w:trPr>
          <w:jc w:val="center"/>
        </w:trPr>
        <w:tc>
          <w:tcPr>
            <w:tcW w:w="112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参训学员微信号</w:t>
            </w:r>
          </w:p>
        </w:tc>
        <w:tc>
          <w:tcPr>
            <w:tcW w:w="6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57459">
        <w:trPr>
          <w:trHeight w:val="1820"/>
          <w:jc w:val="center"/>
        </w:trPr>
        <w:tc>
          <w:tcPr>
            <w:tcW w:w="112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57459" w:rsidRDefault="00B57459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8666" w:type="dxa"/>
            <w:gridSpan w:val="11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57459" w:rsidRDefault="0021303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、会务组联系人：李冬梅老师，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13911903810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（同微信）；邮箱：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2301318808@qq.com</w:t>
            </w:r>
          </w:p>
          <w:p w:rsidR="00B57459" w:rsidRDefault="0021303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、请将报名回执发送至会务组指定邮箱或微信，回执表命名格式：单位名称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+AI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赋能高校教学创新工作坊，在报名截止日期前回传。</w:t>
            </w:r>
          </w:p>
          <w:p w:rsidR="00B57459" w:rsidRDefault="00213030">
            <w:pPr>
              <w:spacing w:line="400" w:lineRule="exact"/>
              <w:ind w:firstLine="4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、报名后请及时添加李冬梅老师微信，直播链接与听课须知将于开班前一周发送。</w:t>
            </w:r>
          </w:p>
        </w:tc>
      </w:tr>
    </w:tbl>
    <w:p w:rsidR="00B57459" w:rsidRDefault="00213030">
      <w:pPr>
        <w:spacing w:line="400" w:lineRule="exact"/>
        <w:ind w:firstLine="42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74295</wp:posOffset>
                </wp:positionH>
                <wp:positionV relativeFrom="paragraph">
                  <wp:posOffset>184150</wp:posOffset>
                </wp:positionV>
                <wp:extent cx="5402580" cy="900430"/>
                <wp:effectExtent l="0" t="0" r="7620" b="1270"/>
                <wp:wrapNone/>
                <wp:docPr id="2" name="00001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2580" cy="900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57459" w:rsidRDefault="00213030">
                            <w:pPr>
                              <w:rPr>
                                <w:rFonts w:ascii="宋体" w:hAnsi="宋体" w:cs="宋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color w:val="000000"/>
                                <w:sz w:val="18"/>
                                <w:szCs w:val="18"/>
                              </w:rPr>
                              <w:t>报名提示：</w:t>
                            </w:r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8"/>
                                <w:szCs w:val="18"/>
                              </w:rPr>
                              <w:t>单位报名回执表请在每期班开班前一周上传。开班报到时</w:t>
                            </w:r>
                            <w:r>
                              <w:rPr>
                                <w:rFonts w:ascii="宋体" w:hAnsi="宋体" w:cs="宋体" w:hint="eastAsia"/>
                                <w:color w:val="000000"/>
                                <w:sz w:val="18"/>
                                <w:szCs w:val="18"/>
                              </w:rPr>
                              <w:t>提交以下资料：</w:t>
                            </w:r>
                          </w:p>
                          <w:p w:rsidR="00B57459" w:rsidRDefault="00213030">
                            <w:pPr>
                              <w:ind w:firstLineChars="548" w:firstLine="986"/>
                              <w:rPr>
                                <w:rFonts w:ascii="宋体" w:hAnsi="宋体" w:cs="宋体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color w:val="000000"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8"/>
                                <w:szCs w:val="18"/>
                              </w:rPr>
                              <w:t>全国核心能力认证就业指导师证书申请表电子版；</w:t>
                            </w:r>
                          </w:p>
                          <w:p w:rsidR="00B57459" w:rsidRDefault="00213030">
                            <w:pPr>
                              <w:ind w:firstLineChars="548" w:firstLine="986"/>
                              <w:rPr>
                                <w:rFonts w:ascii="宋体" w:hAnsi="宋体" w:cs="宋体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8"/>
                                <w:szCs w:val="18"/>
                              </w:rPr>
                              <w:t>免冠证件（蓝底）近照</w:t>
                            </w:r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8"/>
                                <w:szCs w:val="18"/>
                              </w:rPr>
                              <w:t>寸的电子版一份；</w:t>
                            </w:r>
                          </w:p>
                          <w:p w:rsidR="00B57459" w:rsidRDefault="00213030">
                            <w:pPr>
                              <w:tabs>
                                <w:tab w:val="left" w:pos="7947"/>
                              </w:tabs>
                              <w:ind w:firstLineChars="548" w:firstLine="986"/>
                              <w:rPr>
                                <w:rFonts w:ascii="宋体" w:hAnsi="宋体" w:cs="宋体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8"/>
                                <w:szCs w:val="18"/>
                              </w:rPr>
                              <w:t>3.</w:t>
                            </w:r>
                            <w:r>
                              <w:rPr>
                                <w:rFonts w:ascii="宋体" w:hAnsi="宋体" w:cs="宋体" w:hint="eastAsia"/>
                                <w:kern w:val="0"/>
                                <w:sz w:val="18"/>
                                <w:szCs w:val="18"/>
                              </w:rPr>
                              <w:t>身份证复印件一份。</w:t>
                            </w:r>
                            <w:r>
                              <w:rPr>
                                <w:rFonts w:ascii="宋体" w:hAnsi="宋体" w:cs="宋体" w:hint="eastAsia"/>
                                <w:color w:val="000000"/>
                                <w:sz w:val="18"/>
                                <w:szCs w:val="18"/>
                              </w:rPr>
                              <w:t>师资班培训详细安排见每期班的培训报到须知。</w:t>
                            </w:r>
                            <w:r>
                              <w:rPr>
                                <w:rFonts w:ascii="宋体" w:hAnsi="宋体" w:cs="宋体" w:hint="eastAsia"/>
                                <w:color w:val="000000"/>
                                <w:sz w:val="20"/>
                              </w:rPr>
                              <w:tab/>
                            </w:r>
                          </w:p>
                          <w:p w:rsidR="00B57459" w:rsidRDefault="00B57459"/>
                          <w:p w:rsidR="00B57459" w:rsidRDefault="00B57459"/>
                          <w:p w:rsidR="00B57459" w:rsidRDefault="00B57459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00001d" o:spid="_x0000_s1026" type="#_x0000_t202" style="position:absolute;left:0;text-align:left;margin-left:5.85pt;margin-top:14.5pt;width:425.4pt;height:70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" stroked="f">
                <v:textbox>
                  <w:txbxContent>
                    <w:p w:rsidR="00B57459" w:rsidRDefault="00213030">
                      <w:pPr>
                        <w:rPr>
                          <w:rFonts w:ascii="宋体" w:hAnsi="宋体" w:cs="宋体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宋体" w:hAnsi="宋体" w:cs="宋体" w:hint="eastAsia"/>
                          <w:color w:val="000000"/>
                          <w:sz w:val="18"/>
                          <w:szCs w:val="18"/>
                        </w:rPr>
                        <w:t>报名提示：</w:t>
                      </w:r>
                      <w:r>
                        <w:rPr>
                          <w:rFonts w:ascii="宋体" w:hAnsi="宋体" w:cs="宋体" w:hint="eastAsia"/>
                          <w:kern w:val="0"/>
                          <w:sz w:val="18"/>
                          <w:szCs w:val="18"/>
                        </w:rPr>
                        <w:t>单位报名回执表请在每期班开班前一周上传。开班报到时</w:t>
                      </w:r>
                      <w:r>
                        <w:rPr>
                          <w:rFonts w:ascii="宋体" w:hAnsi="宋体" w:cs="宋体" w:hint="eastAsia"/>
                          <w:color w:val="000000"/>
                          <w:sz w:val="18"/>
                          <w:szCs w:val="18"/>
                        </w:rPr>
                        <w:t>提交以下资料：</w:t>
                      </w:r>
                    </w:p>
                    <w:p w:rsidR="00B57459" w:rsidRDefault="00213030">
                      <w:pPr>
                        <w:ind w:firstLineChars="548" w:firstLine="986"/>
                        <w:rPr>
                          <w:rFonts w:ascii="宋体" w:hAnsi="宋体" w:cs="宋体"/>
                          <w:kern w:val="0"/>
                          <w:sz w:val="18"/>
                          <w:szCs w:val="18"/>
                        </w:rPr>
                      </w:pPr>
                      <w:r>
                        <w:rPr>
                          <w:rFonts w:ascii="宋体" w:hAnsi="宋体" w:cs="宋体" w:hint="eastAsia"/>
                          <w:color w:val="000000"/>
                          <w:sz w:val="18"/>
                          <w:szCs w:val="18"/>
                        </w:rPr>
                        <w:t>1.</w:t>
                      </w:r>
                      <w:r>
                        <w:rPr>
                          <w:rFonts w:ascii="宋体" w:hAnsi="宋体" w:cs="宋体" w:hint="eastAsia"/>
                          <w:kern w:val="0"/>
                          <w:sz w:val="18"/>
                          <w:szCs w:val="18"/>
                        </w:rPr>
                        <w:t>全国核心能力认证就业指导师证书申请表电子版；</w:t>
                      </w:r>
                    </w:p>
                    <w:p w:rsidR="00B57459" w:rsidRDefault="00213030">
                      <w:pPr>
                        <w:ind w:firstLineChars="548" w:firstLine="986"/>
                        <w:rPr>
                          <w:rFonts w:ascii="宋体" w:hAnsi="宋体" w:cs="宋体"/>
                          <w:kern w:val="0"/>
                          <w:sz w:val="18"/>
                          <w:szCs w:val="18"/>
                        </w:rPr>
                      </w:pPr>
                      <w:r>
                        <w:rPr>
                          <w:rFonts w:ascii="宋体" w:hAnsi="宋体" w:cs="宋体" w:hint="eastAsia"/>
                          <w:kern w:val="0"/>
                          <w:sz w:val="18"/>
                          <w:szCs w:val="18"/>
                        </w:rPr>
                        <w:t>2.</w:t>
                      </w:r>
                      <w:r>
                        <w:rPr>
                          <w:rFonts w:ascii="宋体" w:hAnsi="宋体" w:cs="宋体" w:hint="eastAsia"/>
                          <w:kern w:val="0"/>
                          <w:sz w:val="18"/>
                          <w:szCs w:val="18"/>
                        </w:rPr>
                        <w:t>免冠证件（蓝底）近照</w:t>
                      </w:r>
                      <w:r>
                        <w:rPr>
                          <w:rFonts w:ascii="宋体" w:hAnsi="宋体" w:cs="宋体" w:hint="eastAsia"/>
                          <w:kern w:val="0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宋体" w:hAnsi="宋体" w:cs="宋体" w:hint="eastAsia"/>
                          <w:kern w:val="0"/>
                          <w:sz w:val="18"/>
                          <w:szCs w:val="18"/>
                        </w:rPr>
                        <w:t>寸的电子版一份；</w:t>
                      </w:r>
                    </w:p>
                    <w:p w:rsidR="00B57459" w:rsidRDefault="00213030">
                      <w:pPr>
                        <w:tabs>
                          <w:tab w:val="left" w:pos="7947"/>
                        </w:tabs>
                        <w:ind w:firstLineChars="548" w:firstLine="986"/>
                        <w:rPr>
                          <w:rFonts w:ascii="宋体" w:hAnsi="宋体" w:cs="宋体"/>
                          <w:color w:val="000000"/>
                          <w:sz w:val="20"/>
                        </w:rPr>
                      </w:pPr>
                      <w:r>
                        <w:rPr>
                          <w:rFonts w:ascii="宋体" w:hAnsi="宋体" w:cs="宋体" w:hint="eastAsia"/>
                          <w:kern w:val="0"/>
                          <w:sz w:val="18"/>
                          <w:szCs w:val="18"/>
                        </w:rPr>
                        <w:t>3.</w:t>
                      </w:r>
                      <w:r>
                        <w:rPr>
                          <w:rFonts w:ascii="宋体" w:hAnsi="宋体" w:cs="宋体" w:hint="eastAsia"/>
                          <w:kern w:val="0"/>
                          <w:sz w:val="18"/>
                          <w:szCs w:val="18"/>
                        </w:rPr>
                        <w:t>身份证复印件一份。</w:t>
                      </w:r>
                      <w:r>
                        <w:rPr>
                          <w:rFonts w:ascii="宋体" w:hAnsi="宋体" w:cs="宋体" w:hint="eastAsia"/>
                          <w:color w:val="000000"/>
                          <w:sz w:val="18"/>
                          <w:szCs w:val="18"/>
                        </w:rPr>
                        <w:t>师资班培训详细安排见每期班的培训报到须知。</w:t>
                      </w:r>
                      <w:r>
                        <w:rPr>
                          <w:rFonts w:ascii="宋体" w:hAnsi="宋体" w:cs="宋体" w:hint="eastAsia"/>
                          <w:color w:val="000000"/>
                          <w:sz w:val="20"/>
                        </w:rPr>
                        <w:tab/>
                      </w:r>
                    </w:p>
                    <w:p w:rsidR="00B57459" w:rsidRDefault="00B57459"/>
                    <w:p w:rsidR="00B57459" w:rsidRDefault="00B57459"/>
                    <w:p w:rsidR="00B57459" w:rsidRDefault="00B57459"/>
                  </w:txbxContent>
                </v:textbox>
              </v:shape>
            </w:pict>
          </mc:Fallback>
        </mc:AlternateContent>
      </w:r>
    </w:p>
    <w:p w:rsidR="00B57459" w:rsidRDefault="00B57459">
      <w:pPr>
        <w:spacing w:line="400" w:lineRule="exact"/>
        <w:ind w:firstLine="420"/>
        <w:rPr>
          <w:rFonts w:ascii="仿宋" w:eastAsia="仿宋" w:hAnsi="仿宋" w:cs="仿宋"/>
          <w:sz w:val="24"/>
          <w:szCs w:val="24"/>
        </w:rPr>
      </w:pPr>
    </w:p>
    <w:p w:rsidR="00B57459" w:rsidRDefault="00B57459">
      <w:pPr>
        <w:spacing w:line="400" w:lineRule="exact"/>
        <w:ind w:firstLine="420"/>
        <w:rPr>
          <w:rFonts w:ascii="仿宋" w:eastAsia="仿宋" w:hAnsi="仿宋" w:cs="仿宋"/>
          <w:sz w:val="24"/>
          <w:szCs w:val="24"/>
        </w:rPr>
      </w:pPr>
    </w:p>
    <w:sectPr w:rsidR="00B57459">
      <w:footerReference w:type="default" r:id="rId10"/>
      <w:pgSz w:w="11906" w:h="16838"/>
      <w:pgMar w:top="1440" w:right="1800" w:bottom="363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030" w:rsidRDefault="00213030">
      <w:r>
        <w:separator/>
      </w:r>
    </w:p>
  </w:endnote>
  <w:endnote w:type="continuationSeparator" w:id="0">
    <w:p w:rsidR="00213030" w:rsidRDefault="00213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459" w:rsidRDefault="00213030">
    <w:pPr>
      <w:pStyle w:val="a1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3712210</wp:posOffset>
              </wp:positionH>
              <wp:positionV relativeFrom="page">
                <wp:posOffset>9789795</wp:posOffset>
              </wp:positionV>
              <wp:extent cx="150495" cy="146685"/>
              <wp:effectExtent l="0" t="0" r="0" b="0"/>
              <wp:wrapNone/>
              <wp:docPr id="3" name="0000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495" cy="146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57459" w:rsidRDefault="00B57459"/>
                        <w:p w:rsidR="00B57459" w:rsidRDefault="00B57459"/>
                        <w:p w:rsidR="00B57459" w:rsidRDefault="00B57459"/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000006" o:spid="_x0000_s1027" type="#_x0000_t202" style="position:absolute;left:0;text-align:left;margin-left:292.3pt;margin-top:770.85pt;width:11.85pt;height:11.55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" filled="f" stroked="f">
              <v:textbox inset="0,0,0,0">
                <w:txbxContent>
                  <w:p w:rsidR="00B57459" w:rsidRDefault="00B57459"/>
                  <w:p w:rsidR="00B57459" w:rsidRDefault="00B57459"/>
                  <w:p w:rsidR="00B57459" w:rsidRDefault="00B57459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030" w:rsidRDefault="00213030">
      <w:r>
        <w:separator/>
      </w:r>
    </w:p>
  </w:footnote>
  <w:footnote w:type="continuationSeparator" w:id="0">
    <w:p w:rsidR="00213030" w:rsidRDefault="002130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00000008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459"/>
    <w:rsid w:val="00121FF9"/>
    <w:rsid w:val="00213030"/>
    <w:rsid w:val="00606283"/>
    <w:rsid w:val="007A3B54"/>
    <w:rsid w:val="009437E1"/>
    <w:rsid w:val="00B57459"/>
    <w:rsid w:val="077E25DF"/>
    <w:rsid w:val="0B64754D"/>
    <w:rsid w:val="6BAB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99124B"/>
  <w15:docId w15:val="{90BDD00E-862F-49EF-9352-6ADD5559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List Bullet" w:uiPriority="99" w:qFormat="1"/>
    <w:lsdException w:name="Title" w:qFormat="1"/>
    <w:lsdException w:name="Body Text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link w:val="s1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uiPriority w:val="9"/>
    <w:qFormat/>
    <w:pPr>
      <w:keepNext/>
      <w:keepLines/>
      <w:spacing w:before="480"/>
      <w:outlineLvl w:val="0"/>
    </w:pPr>
    <w:rPr>
      <w:rFonts w:ascii="Calibri" w:eastAsia="MS Gothic" w:hAnsi="Calibri" w:cs="宋体"/>
      <w:b/>
      <w:bCs/>
      <w:color w:val="1F4E79"/>
      <w:sz w:val="32"/>
      <w:szCs w:val="28"/>
    </w:rPr>
  </w:style>
  <w:style w:type="paragraph" w:styleId="2">
    <w:name w:val="heading 2"/>
    <w:uiPriority w:val="9"/>
    <w:qFormat/>
    <w:pPr>
      <w:keepNext/>
      <w:keepLines/>
      <w:spacing w:before="200"/>
      <w:outlineLvl w:val="1"/>
    </w:pPr>
    <w:rPr>
      <w:rFonts w:ascii="Calibri" w:eastAsia="MS Gothic" w:hAnsi="Calibri" w:cs="宋体"/>
      <w:b/>
      <w:bCs/>
      <w:color w:val="2E74B5"/>
      <w:sz w:val="24"/>
      <w:szCs w:val="26"/>
    </w:rPr>
  </w:style>
  <w:style w:type="paragraph" w:styleId="3">
    <w:name w:val="heading 3"/>
    <w:basedOn w:val="a0"/>
    <w:next w:val="a1"/>
    <w:uiPriority w:val="9"/>
    <w:qFormat/>
    <w:pPr>
      <w:keepNext/>
      <w:keepLines/>
      <w:spacing w:before="200"/>
      <w:outlineLvl w:val="2"/>
    </w:pPr>
    <w:rPr>
      <w:rFonts w:ascii="Calibri" w:eastAsia="MS Gothic" w:hAnsi="Calibri" w:cs="宋体"/>
      <w:b/>
      <w:bCs/>
      <w:color w:val="4F81BD"/>
    </w:rPr>
  </w:style>
  <w:style w:type="paragraph" w:styleId="4">
    <w:name w:val="heading 4"/>
    <w:basedOn w:val="a0"/>
    <w:next w:val="a1"/>
    <w:uiPriority w:val="9"/>
    <w:unhideWhenUsed/>
    <w:qFormat/>
    <w:pPr>
      <w:keepNext/>
      <w:keepLines/>
      <w:spacing w:before="200"/>
      <w:outlineLvl w:val="3"/>
    </w:pPr>
    <w:rPr>
      <w:rFonts w:ascii="Cambria" w:hAnsi="Cambria"/>
      <w:b/>
      <w:bCs/>
      <w:color w:val="4F81BD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0"/>
    <w:uiPriority w:val="1"/>
    <w:unhideWhenUsed/>
    <w:pPr>
      <w:ind w:left="260"/>
    </w:pPr>
    <w:rPr>
      <w:rFonts w:ascii="宋体" w:hAnsi="宋体" w:cs="宋体"/>
      <w:sz w:val="28"/>
      <w:szCs w:val="28"/>
    </w:rPr>
  </w:style>
  <w:style w:type="paragraph" w:styleId="a">
    <w:name w:val="List Bullet"/>
    <w:uiPriority w:val="99"/>
    <w:qFormat/>
    <w:pPr>
      <w:numPr>
        <w:numId w:val="1"/>
      </w:numPr>
      <w:contextualSpacing/>
    </w:pPr>
  </w:style>
  <w:style w:type="paragraph" w:styleId="a5">
    <w:name w:val="footer"/>
    <w:basedOn w:val="a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a6">
    <w:name w:val="header"/>
    <w:basedOn w:val="a0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</w:pPr>
    <w:rPr>
      <w:sz w:val="18"/>
    </w:rPr>
  </w:style>
  <w:style w:type="paragraph" w:styleId="a7">
    <w:name w:val="Normal (Web)"/>
    <w:basedOn w:val="a0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8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qFormat/>
    <w:rPr>
      <w:b/>
      <w:bCs/>
    </w:rPr>
  </w:style>
  <w:style w:type="character" w:styleId="aa">
    <w:name w:val="Hyperlink"/>
    <w:qFormat/>
    <w:rPr>
      <w:color w:val="0000FF"/>
      <w:u w:val="single"/>
    </w:rPr>
  </w:style>
  <w:style w:type="table" w:customStyle="1" w:styleId="Table">
    <w:name w:val="Table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irstParagraph">
    <w:name w:val="First Paragraph"/>
    <w:basedOn w:val="a1"/>
    <w:next w:val="a1"/>
    <w:qFormat/>
  </w:style>
  <w:style w:type="paragraph" w:customStyle="1" w:styleId="10">
    <w:name w:val="列出段落1"/>
    <w:basedOn w:val="a0"/>
    <w:uiPriority w:val="34"/>
    <w:qFormat/>
    <w:pPr>
      <w:ind w:firstLineChars="200" w:firstLine="420"/>
    </w:pPr>
  </w:style>
  <w:style w:type="paragraph" w:customStyle="1" w:styleId="p1">
    <w:name w:val="p1"/>
    <w:basedOn w:val="a0"/>
    <w:pPr>
      <w:jc w:val="left"/>
    </w:pPr>
    <w:rPr>
      <w:rFonts w:ascii="Helvetica" w:eastAsia="Helvetica" w:hAnsi="Helvetica"/>
      <w:color w:val="000000"/>
      <w:kern w:val="0"/>
      <w:sz w:val="20"/>
    </w:rPr>
  </w:style>
  <w:style w:type="paragraph" w:customStyle="1" w:styleId="p0">
    <w:name w:val="p0"/>
    <w:basedOn w:val="a0"/>
    <w:pPr>
      <w:widowControl/>
    </w:pPr>
    <w:rPr>
      <w:rFonts w:ascii="Calibri" w:hAnsi="Calibri" w:cs="宋体"/>
      <w:kern w:val="0"/>
      <w:szCs w:val="21"/>
    </w:rPr>
  </w:style>
  <w:style w:type="paragraph" w:customStyle="1" w:styleId="Compact">
    <w:name w:val="Compact"/>
    <w:basedOn w:val="a1"/>
    <w:qFormat/>
    <w:pPr>
      <w:spacing w:before="36" w:after="36"/>
    </w:pPr>
  </w:style>
  <w:style w:type="paragraph" w:customStyle="1" w:styleId="TableParagraph">
    <w:name w:val="Table Paragraph"/>
    <w:basedOn w:val="a0"/>
    <w:uiPriority w:val="1"/>
    <w:qFormat/>
    <w:rPr>
      <w:rFonts w:ascii="宋体" w:hAnsi="宋体" w:cs="宋体"/>
    </w:rPr>
  </w:style>
  <w:style w:type="character" w:customStyle="1" w:styleId="s1">
    <w:name w:val="s1"/>
    <w:basedOn w:val="a2"/>
    <w:qFormat/>
    <w:rPr>
      <w:rFonts w:ascii="Helvetica" w:eastAsia="Helvetica" w:hAnsi="Helvetica" w:cs="Helvetica"/>
      <w:sz w:val="20"/>
      <w:szCs w:val="20"/>
    </w:rPr>
  </w:style>
  <w:style w:type="character" w:customStyle="1" w:styleId="apple-converted-space">
    <w:name w:val="apple-converted-sp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32475</cp:lastModifiedBy>
  <cp:revision>3</cp:revision>
  <cp:lastPrinted>2026-11-06T08:26:00Z</cp:lastPrinted>
  <dcterms:created xsi:type="dcterms:W3CDTF">2026-11-06T08:26:00Z</dcterms:created>
  <dcterms:modified xsi:type="dcterms:W3CDTF">2026-11-06T08:28:00Z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eyJoZGlkIjoiZDc2OTYyYjM1MjViZjRkNjVmNTQ0YTViMjQ5OThiOGMiLCJ1c2VySWQiOiIyODAzNjYxOTEifQ==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447C55A1193940DDB74B1A744EBFC9DE_13</vt:lpwstr>
  </property>
</Properties>
</file>